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99CD57A" w14:textId="77777777" w:rsidR="008D145B" w:rsidRDefault="008D145B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</w:p>
    <w:p w14:paraId="06FF8131" w14:textId="35E33CB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B55CCBB" w14:textId="77777777" w:rsidR="008D145B" w:rsidRDefault="008D145B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2E77E3F" w14:textId="77777777" w:rsidR="008D145B" w:rsidRDefault="008D145B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59F167" w14:textId="259C2942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trimestral de actividades de este Departamento de Seguridad Publica, correspondiente a los meses de </w:t>
      </w:r>
      <w:r w:rsidR="008D145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julio, agosto y septiembre 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>del 20</w:t>
      </w:r>
      <w:r w:rsidR="008D145B">
        <w:rPr>
          <w:rFonts w:ascii="Arial" w:eastAsia="Times New Roman" w:hAnsi="Arial" w:cs="Arial"/>
          <w:b/>
          <w:sz w:val="24"/>
          <w:szCs w:val="24"/>
          <w:lang w:val="es-ES" w:eastAsia="es-ES"/>
        </w:rPr>
        <w:t>20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171985A4" w14:textId="32862473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detuvieron</w:t>
      </w:r>
      <w:r w:rsidR="008D145B">
        <w:rPr>
          <w:rFonts w:ascii="Arial" w:hAnsi="Arial" w:cs="Arial"/>
          <w:sz w:val="24"/>
          <w:szCs w:val="24"/>
        </w:rPr>
        <w:t xml:space="preserve"> a 15</w:t>
      </w:r>
      <w:r>
        <w:rPr>
          <w:rFonts w:ascii="Arial" w:hAnsi="Arial" w:cs="Arial"/>
          <w:sz w:val="24"/>
          <w:szCs w:val="24"/>
        </w:rPr>
        <w:t xml:space="preserve"> personas de sexo masculino y 1 persona de sexo femenino 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6849A0A" w14:textId="77777777" w:rsidR="008D145B" w:rsidRDefault="008D145B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40B68E79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102047"/>
    <w:rsid w:val="001B44AA"/>
    <w:rsid w:val="00466224"/>
    <w:rsid w:val="007D32EC"/>
    <w:rsid w:val="008D145B"/>
    <w:rsid w:val="00A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4</cp:revision>
  <dcterms:created xsi:type="dcterms:W3CDTF">2021-01-08T19:57:00Z</dcterms:created>
  <dcterms:modified xsi:type="dcterms:W3CDTF">2021-01-08T20:30:00Z</dcterms:modified>
</cp:coreProperties>
</file>